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A1" w:rsidRPr="00004AA1" w:rsidRDefault="00004AA1" w:rsidP="00D37484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36"/>
          <w:szCs w:val="48"/>
          <w:u w:val="single"/>
          <w:lang w:eastAsia="ru-RU"/>
        </w:rPr>
      </w:pPr>
      <w:r w:rsidRPr="00004AA1">
        <w:rPr>
          <w:rFonts w:ascii="Helvetica" w:eastAsia="Times New Roman" w:hAnsi="Helvetica" w:cs="Helvetica"/>
          <w:color w:val="202124"/>
          <w:sz w:val="36"/>
          <w:szCs w:val="48"/>
          <w:u w:val="single"/>
          <w:lang w:eastAsia="ru-RU"/>
        </w:rPr>
        <w:t>В название:</w:t>
      </w:r>
    </w:p>
    <w:p w:rsidR="00D37484" w:rsidRPr="00D37484" w:rsidRDefault="00D37484" w:rsidP="00D37484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D37484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Регистрация участников международной просветительской акции «Географический диктант» 2021</w:t>
      </w:r>
    </w:p>
    <w:p w:rsidR="00004AA1" w:rsidRDefault="00004AA1" w:rsidP="00D37484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u w:val="single"/>
          <w:lang w:eastAsia="ru-RU"/>
        </w:rPr>
      </w:pPr>
    </w:p>
    <w:p w:rsidR="00004AA1" w:rsidRPr="00004AA1" w:rsidRDefault="00004AA1" w:rsidP="00D37484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u w:val="single"/>
          <w:lang w:eastAsia="ru-RU"/>
        </w:rPr>
      </w:pPr>
      <w:r w:rsidRPr="00004AA1">
        <w:rPr>
          <w:rFonts w:ascii="Arial" w:eastAsia="Times New Roman" w:hAnsi="Arial" w:cs="Arial"/>
          <w:color w:val="202124"/>
          <w:spacing w:val="3"/>
          <w:sz w:val="21"/>
          <w:szCs w:val="21"/>
          <w:u w:val="single"/>
          <w:lang w:eastAsia="ru-RU"/>
        </w:rPr>
        <w:t xml:space="preserve">В пояснительный текст под названием: </w:t>
      </w:r>
    </w:p>
    <w:p w:rsidR="00D37484" w:rsidRPr="00D37484" w:rsidRDefault="00D37484" w:rsidP="00D37484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Инструкция прохождения диктанта для участников: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14 ноября 2021 года с 12 до 13 часов по местному времени участник по индивидуальной ссылке заходит на страницу прохождения Диктанта.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- Время прохождения Диктанта составляет 1 час.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- Первые 15 минут отводятся на приветственное слово ведущего Диктанта, небольшую виртуальную викторину, объяснение правил и заполнение Анкеты участника Диктанта.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Заполнение Анкеты участника Диктанта является необходимым условием перехода к прохождению Диктанта.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После заполнения участник получает </w:t>
      </w:r>
      <w:proofErr w:type="spellStart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тринадцатизначный</w:t>
      </w:r>
      <w:proofErr w:type="spellEnd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уникальный (индивидуальный) номер бланка (код), который также служит паролем в случае обрыва связи и переходит непосредственно к заданиям Диктанта. В случае обрыва связи для перезапуска Диктанта следует использовать именно полученный индивидуальный </w:t>
      </w:r>
      <w:proofErr w:type="spellStart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тринадцатизначный</w:t>
      </w:r>
      <w:proofErr w:type="spellEnd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код. Выданная ранее площадкой ссылка будет недействительна для IP-адреса, с которого участник вошел в систему.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В случае повторного захода в систему, произошедшего из-за технических проблем участник вновь получает 45 минут на прохождение Диктанта (презентация запускается сначала).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Задания представлены в формате видеопрезентации, озвученной известными медийными лицами.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С момента перехода к заданиям Диктанта начинается отсчет времени, необходимый для его прохождения. Время прохождения Диктанта 45 минут.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Отвечать на вопрос следует непосредственно после его озвучивания. На это будет отведено определенное время, которое высчитывается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в зависимости от сложности задания.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Пропустить вопрос и вернуться к нему позднее будет нельзя.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В случае если участник не ответил на вопрос (не отметил соответствующий квадратик), данный вопрос будет «рассматриваться» автоматической системой проверки как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неправильный.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После завершения прохождения Диктанта каждый участник еще раз получает тот же </w:t>
      </w:r>
      <w:proofErr w:type="spellStart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тринадцатизначный</w:t>
      </w:r>
      <w:proofErr w:type="spellEnd"/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уникальный (индивидуальный) номер бланка (код), который необходимо сохранить и использовать для получения результатов Диктанта.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Индивидуальные результаты написания Диктанта размещаются на сайте Диктанта </w:t>
      </w:r>
      <w:hyperlink r:id="rId4" w:history="1">
        <w:r w:rsidRPr="00D37484"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  <w:lang w:eastAsia="ru-RU"/>
          </w:rPr>
          <w:t>http://www.dictant.rgo.ru</w:t>
        </w:r>
      </w:hyperlink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с 6 декабря 2021 года.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 xml:space="preserve">Каждому участнику, прошедшему дистанционный Диктант, Площадка выдает Свидетельство об участии. 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Допускается предоставление Свидетельства об участии в электронном виде.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Срок выдачи Свидетельств при прохождении дистанционного Диктанта увеличивается до двух недель с момента его проведения.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Персональная ссылка для прохождения Диктанта будет отправлена на указанный адрес электронной почты в период с 11 по 14 ноября 2021 года.</w:t>
      </w: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(Если до 14 ноября ссылка не придет на указанный адрес, проверьте, пожалуйста, папку «Спам»).</w:t>
      </w:r>
    </w:p>
    <w:p w:rsidR="00D37484" w:rsidRPr="00004AA1" w:rsidRDefault="00D37484" w:rsidP="00D37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u w:val="single"/>
          <w:lang w:eastAsia="ru-RU"/>
        </w:rPr>
      </w:pPr>
      <w:r w:rsidRPr="00004AA1">
        <w:rPr>
          <w:rFonts w:ascii="Arial" w:eastAsia="Times New Roman" w:hAnsi="Arial" w:cs="Arial"/>
          <w:color w:val="5F6368"/>
          <w:spacing w:val="3"/>
          <w:sz w:val="21"/>
          <w:szCs w:val="21"/>
          <w:u w:val="single"/>
          <w:lang w:eastAsia="ru-RU"/>
        </w:rPr>
        <w:t> </w:t>
      </w:r>
      <w:r w:rsidR="00004AA1" w:rsidRPr="00004AA1">
        <w:rPr>
          <w:rFonts w:ascii="Arial" w:eastAsia="Times New Roman" w:hAnsi="Arial" w:cs="Arial"/>
          <w:color w:val="5F6368"/>
          <w:spacing w:val="3"/>
          <w:sz w:val="21"/>
          <w:szCs w:val="21"/>
          <w:u w:val="single"/>
          <w:lang w:eastAsia="ru-RU"/>
        </w:rPr>
        <w:t>Вопросы для регистрационной формы:</w:t>
      </w:r>
    </w:p>
    <w:p w:rsidR="00D37484" w:rsidRPr="00D37484" w:rsidRDefault="00D37484" w:rsidP="00D3748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> </w:t>
      </w:r>
    </w:p>
    <w:p w:rsidR="00D37484" w:rsidRPr="00D37484" w:rsidRDefault="00D37484" w:rsidP="00D37484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  <w:t>* Обязательно</w:t>
      </w:r>
    </w:p>
    <w:p w:rsidR="00D37484" w:rsidRPr="00D37484" w:rsidRDefault="00004AA1" w:rsidP="00D3748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1) </w:t>
      </w:r>
      <w:r w:rsidR="00D37484" w:rsidRPr="00D3748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ФИО для Свидетельства участника (в дательном падеже)</w:t>
      </w:r>
      <w:r w:rsidR="00D37484" w:rsidRPr="00D3748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ru-RU"/>
        </w:rPr>
        <w:t> *</w:t>
      </w:r>
    </w:p>
    <w:p w:rsidR="00D37484" w:rsidRPr="00D37484" w:rsidRDefault="00D37484" w:rsidP="00D37484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</w:pPr>
      <w:r w:rsidRPr="00D3748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Пример: Иванову Ивану Ивановичу</w:t>
      </w:r>
    </w:p>
    <w:p w:rsidR="00D37484" w:rsidRPr="00D37484" w:rsidRDefault="00D37484" w:rsidP="00D3748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37484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</w:p>
    <w:p w:rsidR="00D37484" w:rsidRPr="00D37484" w:rsidRDefault="00D37484" w:rsidP="00D37484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D37484" w:rsidRPr="00D37484" w:rsidRDefault="00004AA1" w:rsidP="00D3748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2) </w:t>
      </w:r>
      <w:r w:rsidR="00D37484" w:rsidRPr="00D3748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Адрес электронной почты</w:t>
      </w:r>
      <w:r w:rsidR="00D37484" w:rsidRPr="00D3748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ru-RU"/>
        </w:rPr>
        <w:t> *</w:t>
      </w:r>
    </w:p>
    <w:p w:rsidR="00D37484" w:rsidRPr="00D37484" w:rsidRDefault="00D37484" w:rsidP="00D37484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D37484" w:rsidRPr="00D37484" w:rsidRDefault="00004AA1" w:rsidP="00D3748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3) </w:t>
      </w:r>
      <w:r w:rsidR="00D37484" w:rsidRPr="00D3748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Номер телефона</w:t>
      </w:r>
    </w:p>
    <w:p w:rsidR="00D37484" w:rsidRPr="00D37484" w:rsidRDefault="00D37484" w:rsidP="00D37484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37484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33" type="#_x0000_t75" style="width:1in;height:18pt" o:ole="">
            <v:imagedata r:id="rId5" o:title=""/>
          </v:shape>
          <w:control r:id="rId7" w:name="DefaultOcxName1" w:shapeid="_x0000_i1033"/>
        </w:object>
      </w:r>
    </w:p>
    <w:p w:rsidR="00D37484" w:rsidRPr="00D37484" w:rsidRDefault="00D37484" w:rsidP="00D37484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D37484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D37484" w:rsidRPr="00D37484" w:rsidRDefault="00004AA1" w:rsidP="00D3748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 xml:space="preserve">4) </w:t>
      </w:r>
      <w:r w:rsidR="00D37484" w:rsidRPr="00D3748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ru-RU"/>
        </w:rPr>
        <w:t>Согласие на обработку персональных данных</w:t>
      </w:r>
      <w:r w:rsidR="00D37484" w:rsidRPr="00D3748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ru-RU"/>
        </w:rPr>
        <w:t> *</w:t>
      </w:r>
    </w:p>
    <w:p w:rsidR="00D37484" w:rsidRPr="00D37484" w:rsidRDefault="00D37484" w:rsidP="00D374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37484">
        <w:rPr>
          <w:rFonts w:ascii="Helvetica" w:eastAsia="Times New Roman" w:hAnsi="Helvetica" w:cs="Helvetica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5940425" cy="5481320"/>
            <wp:effectExtent l="0" t="0" r="3175" b="508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84" w:rsidRPr="00D37484" w:rsidRDefault="00D37484" w:rsidP="00D3748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D37484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Да, согласен (-а)</w:t>
      </w:r>
      <w:bookmarkStart w:id="0" w:name="_GoBack"/>
      <w:bookmarkEnd w:id="0"/>
    </w:p>
    <w:p w:rsidR="00904382" w:rsidRDefault="00904382"/>
    <w:sectPr w:rsidR="0090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84"/>
    <w:rsid w:val="00004AA1"/>
    <w:rsid w:val="00904382"/>
    <w:rsid w:val="00D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6D12D"/>
  <w15:chartTrackingRefBased/>
  <w15:docId w15:val="{B5CC29EA-806D-4DEE-932F-47734CC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484"/>
    <w:rPr>
      <w:color w:val="0000FF"/>
      <w:u w:val="single"/>
    </w:rPr>
  </w:style>
  <w:style w:type="character" w:customStyle="1" w:styleId="freebirdformviewerviewheaderemailaddress">
    <w:name w:val="freebirdformviewerviewheaderemailaddress"/>
    <w:basedOn w:val="a0"/>
    <w:rsid w:val="00D37484"/>
  </w:style>
  <w:style w:type="character" w:customStyle="1" w:styleId="freebirdformviewerviewheaderdisclosuresubtext">
    <w:name w:val="freebirdformviewerviewheaderdisclosuresubtext"/>
    <w:basedOn w:val="a0"/>
    <w:rsid w:val="00D37484"/>
  </w:style>
  <w:style w:type="character" w:customStyle="1" w:styleId="freebirdformviewercomponentsquestionbaserequiredasterisk">
    <w:name w:val="freebirdformviewercomponentsquestionbaserequiredasterisk"/>
    <w:basedOn w:val="a0"/>
    <w:rsid w:val="00D37484"/>
  </w:style>
  <w:style w:type="character" w:customStyle="1" w:styleId="docssharedwiztogglelabeledlabeltext">
    <w:name w:val="docssharedwiztogglelabeledlabeltext"/>
    <w:basedOn w:val="a0"/>
    <w:rsid w:val="00D3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46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19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403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84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502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6771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5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7265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901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4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72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0304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1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6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698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8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0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9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417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67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www.dictant.rgo.ru&amp;sa=D&amp;source=editors&amp;ust=1635752075999000&amp;usg=AOvVaw1YMUcClXv80ALpYiqaGwZl" TargetMode="Externa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2021-11-01T06:32:00Z</dcterms:created>
  <dcterms:modified xsi:type="dcterms:W3CDTF">2021-11-01T12:52:00Z</dcterms:modified>
</cp:coreProperties>
</file>